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5F" w:rsidRPr="00603697" w:rsidRDefault="00603697" w:rsidP="00603697">
      <w:pPr>
        <w:spacing w:beforeLines="0" w:afterLines="0" w:line="560" w:lineRule="exact"/>
        <w:rPr>
          <w:rFonts w:asciiTheme="minorEastAsia" w:hAnsiTheme="minorEastAsia" w:hint="eastAsia"/>
          <w:sz w:val="24"/>
          <w:szCs w:val="24"/>
        </w:rPr>
      </w:pPr>
      <w:r w:rsidRPr="00603697">
        <w:rPr>
          <w:rFonts w:asciiTheme="minorEastAsia" w:hAnsiTheme="minorEastAsia" w:hint="eastAsia"/>
          <w:sz w:val="24"/>
          <w:szCs w:val="24"/>
        </w:rPr>
        <w:t>附件：1</w:t>
      </w:r>
    </w:p>
    <w:p w:rsidR="00603697" w:rsidRPr="00603697" w:rsidRDefault="00603697" w:rsidP="00603697">
      <w:pPr>
        <w:spacing w:beforeLines="0" w:after="312" w:line="560" w:lineRule="exact"/>
        <w:jc w:val="center"/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</w:pPr>
      <w:r w:rsidRPr="00603697">
        <w:rPr>
          <w:rFonts w:asciiTheme="minorEastAsia" w:hAnsiTheme="minorEastAsia" w:hint="eastAsia"/>
          <w:b/>
          <w:sz w:val="36"/>
          <w:szCs w:val="36"/>
          <w:shd w:val="clear" w:color="auto" w:fill="FFFFFF"/>
        </w:rPr>
        <w:t>江西省2020年度拍卖企业年审合格名单</w:t>
      </w:r>
    </w:p>
    <w:p w:rsidR="00603697" w:rsidRPr="00603697" w:rsidRDefault="00603697" w:rsidP="00603697">
      <w:pPr>
        <w:spacing w:beforeLines="0" w:afterLines="0" w:line="560" w:lineRule="exact"/>
        <w:jc w:val="center"/>
        <w:rPr>
          <w:rFonts w:asciiTheme="minorEastAsia" w:hAnsiTheme="minorEastAsia" w:hint="eastAsia"/>
          <w:sz w:val="28"/>
          <w:szCs w:val="28"/>
          <w:shd w:val="clear" w:color="auto" w:fill="FFFFFF"/>
        </w:rPr>
      </w:pPr>
      <w:r w:rsidRPr="00603697">
        <w:rPr>
          <w:rFonts w:asciiTheme="minorEastAsia" w:hAnsiTheme="minorEastAsia" w:hint="eastAsia"/>
          <w:sz w:val="28"/>
          <w:szCs w:val="28"/>
          <w:shd w:val="clear" w:color="auto" w:fill="FFFFFF"/>
        </w:rPr>
        <w:t>（排名不分先后）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南昌（55家）：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省亚星拍卖有限公司、江西大唐拍卖有限公司、江西省汇丰拍卖有限公司、江西洪大拍卖有限公司、江西省天平拍卖有限公司、江西瀚德拍卖有限公司、江西省中汇拍卖有限公司、江西华奇拍卖有限公司、江西省正华拍卖有限公司、江西省欣荣拍卖有限公司、江西省宏隆拍卖有限公司、江西省鑫源拍卖有限公司、江西恒利拍卖有限公司、江西住友拍卖有限公司、江西金信拍卖有限公司、江西省东方拍卖有限公司、江西顺通拍卖有限公司、江西省鑫盛拍卖有限公司、江西中财拍卖有限公司、江西恒丰拍卖有限公司、江西汇通拍卖有限公司、江西省华瑞拍卖有限公司、江西中昌拍卖有限公司、江西国信拍卖有限公司、江西仟禧拍卖有限公司、江西浩发拍卖有限公司、江西省银海拍卖有限公司、江西省华众拍卖有限公司、江西省天顺拍卖有限公司、江西泰源拍卖有限公司、江西丰盛拍卖有限公司、江西瀚洋国际拍卖有限公司、江西省莲盛拍卖有限公司、江西省翰雅轩拍卖有限公司、江西省咨立拍卖有限公司、南昌市联商拍卖有限责任公司、江西南吉拍卖有限公司、江西省德通拍卖有限公司、江西华夏拍卖有限公司、江西正大拍卖有限责任公司、江西元利拍卖有限公司、南昌旷特技术有限公司、江西翰和拍卖有限公司、江西源玉新一代信息技术有限公司、江西省卓成拍卖有限公司、江西子易堂拍卖有限公司、江西省华逸国际拍卖有限公司、江西车友拍卖有限公司、江西都市放心拍信息服务有限公司、江西赣佳拍拍卖有限公司、江西省华通拍卖有限公司、江西盛源拍卖有限公司、江西天成拍卖有限公司、江西金石轩拍卖有限公司、江西易博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景德镇（5家）：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江西景诚拍卖有限公司、景德镇天马拍卖有限公司、景德镇陶溪川拍卖有限公司、景德镇亿图文化艺术有限公司、景德镇华艺拍卖有限公司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萍乡（3家）：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萍乡恒兴拍卖有限公司、萍乡市嘉德拍卖有限公司、江西网优科技股份有限公司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45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九江（10家）：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省浔城拍卖行有限公司、九江润泽拍卖有限公司、九江市平正拍卖有限公司、九江市真仕拍卖有限公司、九江国信拍卖有限公司、江西华源拍卖有限责任公司、江西泽钦拍卖有限公司、九江天衡拍卖有限公司、江西方成拍卖有限公司、江西泽泓司辅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新余（4家）：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江西钢城拍卖有限公司、江西顺鑫拍卖有限公司、江西嘉美拍卖有限公司、江西聚品拍卖有限公司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鹰潭（6家）：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江西嘉实拍卖有限公司、江西新世纪拍卖有限公司、江西爱家拍卖有限公司、江西省国地拍卖有限公司</w:t>
      </w: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、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江西钜灿拍卖有限公司、江西祺全拍卖有限公司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赣州（21家）：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赣州市瑞京拍卖有限责任公司、赣州民生物资拍卖行有限公司、赣州翠微拍卖有限公司、江西赣州华海拍卖有限公司、赣州金房拍卖有限公司、赣州诚兴拍卖有限公司、赣州正信拍卖有限公司、赣州拍卖中心、江西省九鼎拍卖有限公司、赣州市富邦拍卖有限公司、江西江南拍卖有限公司、赣州圣保耀机动车拍卖有限公司、赣州市金赣拍卖有限公司、赣州市睿智拍卖有限公司</w:t>
      </w: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、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江西润芝拍卖有限公司、江西赣源拍卖有限公司、赣州正鸿拍卖有限公司、赣州市禾信拍卖有限公司、江西融宝拍卖有限公司、赣州市拍卖行、赣州思法网络拍卖服务有限公司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吉安（10家）：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吉安市众成拍卖有限公司、江西吉安赣新拍卖有限公司、吉安市神州拍卖有限责任公司、吉安市金槌拍卖有限责任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lastRenderedPageBreak/>
        <w:t>公司、吉安诚信拍卖有限公司、吉安市恒丰拍卖有限责任公司、吉安市东方拍卖有限公司、吉安市瑞祥拍卖有限公司、吉安市赣信物资拍卖中心、江西旭阳拍卖有限公司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0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宜春（7家）：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江西中大拍卖有限公司、宜春市恒昌拍卖行有限责任公司、宜春国泰拍卖有限公司、宜春市宏海拍卖有限公司、宜春江南拍卖有限公司、江西诺德拍卖有限公司、江西华商拍卖有限责任公司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抚州（12家）：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文昌拍卖有限公司、江西东盛拍卖有限公司、抚州市嘉盛拍卖有限公司、江西省博达拍卖有限公司、抚州市物资拍卖有限公司、江西省佳昊拍卖有限公司、江西经纬拍卖有限公司、抚州市商业拍卖有限公司、江西省银座拍卖有限公司、抚州中信拍卖有限公司、江西允升拍卖有限公司、抚州初墨文化有限公司</w:t>
      </w:r>
    </w:p>
    <w:p w:rsid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rPr>
          <w:rFonts w:asciiTheme="minorEastAsia" w:eastAsiaTheme="minorEastAsia" w:hAnsiTheme="minorEastAsia" w:hint="eastAsia"/>
          <w:sz w:val="28"/>
          <w:szCs w:val="28"/>
        </w:rPr>
      </w:pPr>
      <w:r w:rsidRPr="00603697">
        <w:rPr>
          <w:rFonts w:asciiTheme="minorEastAsia" w:eastAsiaTheme="minorEastAsia" w:hAnsiTheme="minorEastAsia" w:hint="eastAsia"/>
          <w:b/>
          <w:bCs/>
          <w:sz w:val="28"/>
          <w:szCs w:val="28"/>
        </w:rPr>
        <w:t>上饶（23家）：</w:t>
      </w:r>
      <w:r w:rsidRPr="00603697">
        <w:rPr>
          <w:rFonts w:asciiTheme="minorEastAsia" w:eastAsiaTheme="minorEastAsia" w:hAnsiTheme="minorEastAsia" w:hint="eastAsia"/>
          <w:sz w:val="28"/>
          <w:szCs w:val="28"/>
        </w:rPr>
        <w:t>江西金诚拍卖有限公司、上饶市嘉盛拍卖有限公司、江西物华拍卖有限公司、上饶市三清拍卖有限公司、江西嘉联拍卖有限公司、江西联信拍卖有限责任公司、江西省新洲拍卖有限公司、江西锦圣拍卖有限公司、江西力诚拍卖有限公司、江西德瑞达拍卖有限公司、上饶市拍卖中心、江西金源拍卖有限公司、江西星亮拍卖有限公司、江西省国地拍卖有限公司上饶分公司、江西慧能信息产业有限公司、江西天润拍卖有限公司、江西嘉德拍卖有限公司、江西思诚拍卖有限公司、上饶市国宏拍卖有限公司、江西佳禾拍卖有限公司、江西省嘉诚拍卖有限公司、上饶市事成拍卖有限公司、上饶市启欣商务信息咨询有限公司</w:t>
      </w:r>
    </w:p>
    <w:p w:rsidR="00603697" w:rsidRPr="00603697" w:rsidRDefault="00603697" w:rsidP="00603697">
      <w:pPr>
        <w:pStyle w:val="a3"/>
        <w:shd w:val="clear" w:color="auto" w:fill="FFFFFF"/>
        <w:spacing w:before="0" w:beforeAutospacing="0" w:after="0" w:afterAutospacing="0" w:line="520" w:lineRule="exact"/>
        <w:ind w:firstLine="630"/>
        <w:rPr>
          <w:rFonts w:asciiTheme="minorEastAsia" w:eastAsiaTheme="minorEastAsia" w:hAnsiTheme="minorEastAsia" w:hint="eastAsia"/>
          <w:sz w:val="28"/>
          <w:szCs w:val="28"/>
        </w:rPr>
      </w:pPr>
    </w:p>
    <w:p w:rsidR="00603697" w:rsidRPr="00603697" w:rsidRDefault="00603697" w:rsidP="00603697">
      <w:pPr>
        <w:spacing w:beforeLines="0" w:afterLines="0" w:line="520" w:lineRule="exact"/>
        <w:jc w:val="right"/>
        <w:rPr>
          <w:rFonts w:asciiTheme="minorEastAsia" w:hAnsiTheme="minorEastAsia" w:hint="eastAsia"/>
          <w:sz w:val="28"/>
          <w:szCs w:val="28"/>
        </w:rPr>
      </w:pPr>
      <w:r w:rsidRPr="00603697">
        <w:rPr>
          <w:rFonts w:asciiTheme="minorEastAsia" w:hAnsiTheme="minorEastAsia" w:hint="eastAsia"/>
          <w:sz w:val="28"/>
          <w:szCs w:val="28"/>
          <w:shd w:val="clear" w:color="auto" w:fill="FFFFFF"/>
        </w:rPr>
        <w:t>（</w:t>
      </w:r>
      <w:r w:rsidRPr="00603697">
        <w:rPr>
          <w:rFonts w:asciiTheme="minorEastAsia" w:hAnsiTheme="minorEastAsia" w:hint="eastAsia"/>
          <w:b/>
          <w:bCs/>
          <w:sz w:val="28"/>
          <w:szCs w:val="28"/>
          <w:shd w:val="clear" w:color="auto" w:fill="FFFFFF"/>
        </w:rPr>
        <w:t>共156家</w:t>
      </w:r>
      <w:r w:rsidRPr="00603697">
        <w:rPr>
          <w:rFonts w:asciiTheme="minorEastAsia" w:hAnsiTheme="minorEastAsia" w:hint="eastAsia"/>
          <w:sz w:val="28"/>
          <w:szCs w:val="28"/>
          <w:shd w:val="clear" w:color="auto" w:fill="FFFFFF"/>
        </w:rPr>
        <w:t>）</w:t>
      </w:r>
    </w:p>
    <w:sectPr w:rsidR="00603697" w:rsidRPr="00603697" w:rsidSect="00C8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697"/>
    <w:rsid w:val="002601BB"/>
    <w:rsid w:val="00603697"/>
    <w:rsid w:val="0089040A"/>
    <w:rsid w:val="00C8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697"/>
    <w:pPr>
      <w:widowControl/>
      <w:spacing w:beforeLines="0" w:beforeAutospacing="1" w:afterLines="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293</Words>
  <Characters>1674</Characters>
  <Application>Microsoft Office Word</Application>
  <DocSecurity>0</DocSecurity>
  <Lines>13</Lines>
  <Paragraphs>3</Paragraphs>
  <ScaleCrop>false</ScaleCrop>
  <Company>微软公司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2021-07-22T01:33:00Z</dcterms:created>
  <dcterms:modified xsi:type="dcterms:W3CDTF">2021-07-22T01:36:00Z</dcterms:modified>
</cp:coreProperties>
</file>