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51A29">
      <w:pPr>
        <w:keepNext w:val="0"/>
        <w:keepLines w:val="0"/>
        <w:pageBreakBefore w:val="0"/>
        <w:widowControl/>
        <w:suppressLineNumbers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255" w:beforeAutospacing="0" w:line="560" w:lineRule="exact"/>
        <w:ind w:left="0" w:firstLine="0"/>
        <w:jc w:val="center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343537"/>
          <w:spacing w:val="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43537"/>
          <w:spacing w:val="0"/>
          <w:kern w:val="0"/>
          <w:sz w:val="36"/>
          <w:szCs w:val="36"/>
          <w:lang w:val="en-US" w:eastAsia="zh-CN" w:bidi="ar"/>
        </w:rPr>
        <w:t>科技成果评价服务说明</w:t>
      </w:r>
    </w:p>
    <w:p w14:paraId="28E70E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     </w:t>
      </w:r>
    </w:p>
    <w:p w14:paraId="652D45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根据《中华人民共和国国民经济和社会发展第十五个五</w:t>
      </w:r>
      <w:r>
        <w:rPr>
          <w:rFonts w:hint="eastAsia"/>
          <w:spacing w:val="8"/>
          <w:sz w:val="30"/>
          <w:szCs w:val="30"/>
        </w:rPr>
        <w:t>年规划纲要》关于加快高水平科技自立自强、引领发展新质生产力的要求，为推动我国</w:t>
      </w:r>
      <w:r>
        <w:rPr>
          <w:rFonts w:hint="eastAsia"/>
          <w:spacing w:val="8"/>
          <w:sz w:val="30"/>
          <w:szCs w:val="30"/>
          <w:lang w:eastAsia="zh-CN"/>
        </w:rPr>
        <w:t>拍卖领域</w:t>
      </w:r>
      <w:r>
        <w:rPr>
          <w:rFonts w:hint="eastAsia"/>
          <w:spacing w:val="8"/>
          <w:sz w:val="30"/>
          <w:szCs w:val="30"/>
        </w:rPr>
        <w:t>科技进步，加速科技成果转化，提升行业整体创新能力，</w:t>
      </w:r>
      <w:r>
        <w:rPr>
          <w:rFonts w:hint="eastAsia"/>
          <w:spacing w:val="8"/>
          <w:sz w:val="30"/>
          <w:szCs w:val="30"/>
          <w:lang w:eastAsia="zh-CN"/>
        </w:rPr>
        <w:t>中国拍卖行业协会</w:t>
      </w:r>
      <w:r>
        <w:rPr>
          <w:rFonts w:hint="eastAsia"/>
          <w:spacing w:val="8"/>
          <w:sz w:val="30"/>
          <w:szCs w:val="30"/>
        </w:rPr>
        <w:t>依据相关法律法规及行业发展需求，正式启动科技成果评价工作。</w:t>
      </w:r>
      <w:r>
        <w:rPr>
          <w:rFonts w:hint="eastAsia"/>
          <w:spacing w:val="8"/>
          <w:sz w:val="30"/>
          <w:szCs w:val="30"/>
          <w:lang w:val="en-US" w:eastAsia="zh-CN"/>
        </w:rPr>
        <w:t xml:space="preserve"> </w:t>
      </w:r>
    </w:p>
    <w:p w14:paraId="59471D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一、评价目的</w:t>
      </w:r>
    </w:p>
    <w:p w14:paraId="3E15C3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通过科学、客观、公正的评价流程，对</w:t>
      </w:r>
      <w:r>
        <w:rPr>
          <w:rFonts w:hint="eastAsia"/>
          <w:spacing w:val="8"/>
          <w:sz w:val="30"/>
          <w:szCs w:val="30"/>
          <w:lang w:val="en-US" w:eastAsia="zh-CN"/>
        </w:rPr>
        <w:t>拍卖领域</w:t>
      </w:r>
      <w:r>
        <w:rPr>
          <w:rFonts w:hint="eastAsia"/>
          <w:spacing w:val="8"/>
          <w:sz w:val="30"/>
          <w:szCs w:val="30"/>
        </w:rPr>
        <w:t>相关科技成果进行全面评估，为成果的进一步推广应用、产业化发展提供权威依据，促进科技与经济深度融合，助力企业技术升级与行业高质量发展。</w:t>
      </w:r>
    </w:p>
    <w:p w14:paraId="078012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二、评价范围</w:t>
      </w:r>
    </w:p>
    <w:p w14:paraId="47137F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拍卖领域各类科技项目产生的，具有学术价值或应用价值，且具备科学性、创新性、先进性、实用性特征的新理论</w:t>
      </w:r>
      <w:r>
        <w:rPr>
          <w:rFonts w:hint="eastAsia"/>
          <w:spacing w:val="8"/>
          <w:sz w:val="30"/>
          <w:szCs w:val="30"/>
          <w:lang w:eastAsia="zh-CN"/>
        </w:rPr>
        <w:t>、</w:t>
      </w:r>
      <w:r>
        <w:rPr>
          <w:rFonts w:hint="eastAsia"/>
          <w:spacing w:val="8"/>
          <w:sz w:val="30"/>
          <w:szCs w:val="30"/>
        </w:rPr>
        <w:t>新技术、新方法、新产品、新平台、新系统、新服务模式等研究成果或应用成果。</w:t>
      </w:r>
    </w:p>
    <w:p w14:paraId="64CDCE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三、评价原则</w:t>
      </w:r>
    </w:p>
    <w:p w14:paraId="559FD7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科学性原则：严格遵循科学规范的评价方法与标准，依据充分的技术资料、检测报告、实验数据等进行分析评判，确保评价结果真实反映成果技术内涵。</w:t>
      </w:r>
    </w:p>
    <w:p w14:paraId="4053C6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公正性原则：组建由行业资深专家、技术权威、专业代表组成的评价团队，评价过程不受任何利益干扰，保证评价结论公平公正。</w:t>
      </w:r>
    </w:p>
    <w:p w14:paraId="6A895E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独立性原则：评价专家及相关工作人员独立开展工作，依据自身专业知识与经验，对成果做出客观判断，不受成果完成单位、推荐单位等外部因素制约。</w:t>
      </w:r>
    </w:p>
    <w:p w14:paraId="37715A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创新性原则：着重考量成果在技术原理、实现方法、应用模式等方面相较于国内外同类技术的创新程度，突出对原始创新、集成创新及</w:t>
      </w:r>
      <w:r>
        <w:rPr>
          <w:rFonts w:hint="eastAsia"/>
          <w:spacing w:val="8"/>
          <w:sz w:val="30"/>
          <w:szCs w:val="30"/>
          <w:lang w:eastAsia="zh-CN"/>
        </w:rPr>
        <w:t>二次创新</w:t>
      </w:r>
      <w:r>
        <w:rPr>
          <w:rFonts w:hint="eastAsia"/>
          <w:spacing w:val="8"/>
          <w:sz w:val="30"/>
          <w:szCs w:val="30"/>
        </w:rPr>
        <w:t>成果的识别与鼓励。</w:t>
      </w:r>
    </w:p>
    <w:p w14:paraId="17F601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四、评价流程</w:t>
      </w:r>
    </w:p>
    <w:p w14:paraId="2C0C3C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4" w:firstLineChars="200"/>
        <w:jc w:val="both"/>
        <w:textAlignment w:val="baseline"/>
        <w:rPr>
          <w:rFonts w:hint="eastAsia"/>
          <w:b/>
          <w:bCs/>
          <w:spacing w:val="8"/>
          <w:sz w:val="30"/>
          <w:szCs w:val="30"/>
        </w:rPr>
      </w:pPr>
      <w:r>
        <w:rPr>
          <w:rFonts w:hint="eastAsia"/>
          <w:b/>
          <w:bCs/>
          <w:spacing w:val="8"/>
          <w:sz w:val="30"/>
          <w:szCs w:val="30"/>
        </w:rPr>
        <w:t>（一）申报受理</w:t>
      </w:r>
    </w:p>
    <w:p w14:paraId="2724FA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申报单位（会员企业及相关科研机构）填写《</w:t>
      </w:r>
      <w:r>
        <w:rPr>
          <w:rFonts w:hint="eastAsia"/>
          <w:spacing w:val="8"/>
          <w:sz w:val="30"/>
          <w:szCs w:val="30"/>
          <w:lang w:eastAsia="zh-CN"/>
        </w:rPr>
        <w:t>中国拍卖行业协会</w:t>
      </w:r>
      <w:r>
        <w:rPr>
          <w:rFonts w:hint="eastAsia"/>
          <w:spacing w:val="8"/>
          <w:sz w:val="30"/>
          <w:szCs w:val="30"/>
        </w:rPr>
        <w:t>科技成果评价申请表》，并提交详细的成果资料，包括研制（工作）报告</w:t>
      </w:r>
      <w:r>
        <w:rPr>
          <w:rFonts w:hint="eastAsia"/>
          <w:spacing w:val="8"/>
          <w:sz w:val="30"/>
          <w:szCs w:val="30"/>
          <w:lang w:eastAsia="zh-CN"/>
        </w:rPr>
        <w:t>、</w:t>
      </w:r>
      <w:r>
        <w:rPr>
          <w:rFonts w:hint="eastAsia"/>
          <w:spacing w:val="8"/>
          <w:sz w:val="30"/>
          <w:szCs w:val="30"/>
        </w:rPr>
        <w:t>技术报告、技术经济分析与效益报告</w:t>
      </w:r>
      <w:r>
        <w:rPr>
          <w:rFonts w:hint="eastAsia"/>
          <w:spacing w:val="8"/>
          <w:sz w:val="30"/>
          <w:szCs w:val="30"/>
          <w:lang w:eastAsia="zh-CN"/>
        </w:rPr>
        <w:t>、</w:t>
      </w:r>
      <w:r>
        <w:rPr>
          <w:rFonts w:hint="eastAsia"/>
          <w:spacing w:val="8"/>
          <w:sz w:val="30"/>
          <w:szCs w:val="30"/>
          <w:lang w:val="en-US" w:eastAsia="zh-CN"/>
        </w:rPr>
        <w:t>检测</w:t>
      </w:r>
      <w:r>
        <w:rPr>
          <w:rFonts w:hint="eastAsia"/>
          <w:spacing w:val="8"/>
          <w:sz w:val="30"/>
          <w:szCs w:val="30"/>
        </w:rPr>
        <w:t>报告、应用证明、知识产权证明等，确保资料完整</w:t>
      </w:r>
      <w:r>
        <w:rPr>
          <w:rFonts w:hint="eastAsia"/>
          <w:spacing w:val="8"/>
          <w:sz w:val="30"/>
          <w:szCs w:val="30"/>
          <w:lang w:eastAsia="zh-CN"/>
        </w:rPr>
        <w:t>、</w:t>
      </w:r>
      <w:r>
        <w:rPr>
          <w:rFonts w:hint="eastAsia"/>
          <w:spacing w:val="8"/>
          <w:sz w:val="30"/>
          <w:szCs w:val="30"/>
        </w:rPr>
        <w:t>真实、有效。</w:t>
      </w:r>
    </w:p>
    <w:p w14:paraId="6946E9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协会对申报材料进行初审，检查申报项目是否符合评价范围、材料是否齐全合规，在</w:t>
      </w:r>
      <w:r>
        <w:rPr>
          <w:rFonts w:hint="eastAsia"/>
          <w:spacing w:val="8"/>
          <w:sz w:val="30"/>
          <w:szCs w:val="30"/>
          <w:lang w:val="en-US" w:eastAsia="zh-CN"/>
        </w:rPr>
        <w:t>20</w:t>
      </w:r>
      <w:r>
        <w:rPr>
          <w:rFonts w:hint="eastAsia"/>
          <w:spacing w:val="8"/>
          <w:sz w:val="30"/>
          <w:szCs w:val="30"/>
        </w:rPr>
        <w:t>个工作日内给予受理反馈，对不符合要求的申报材料一次性告知需补充修改内容。</w:t>
      </w:r>
    </w:p>
    <w:p w14:paraId="29DFC1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4" w:firstLineChars="200"/>
        <w:jc w:val="both"/>
        <w:textAlignment w:val="baseline"/>
        <w:rPr>
          <w:rFonts w:hint="eastAsia"/>
          <w:b/>
          <w:bCs/>
          <w:spacing w:val="8"/>
          <w:sz w:val="30"/>
          <w:szCs w:val="30"/>
        </w:rPr>
      </w:pPr>
      <w:r>
        <w:rPr>
          <w:rFonts w:hint="eastAsia"/>
          <w:b/>
          <w:bCs/>
          <w:spacing w:val="8"/>
          <w:sz w:val="30"/>
          <w:szCs w:val="30"/>
        </w:rPr>
        <w:t>（二）评价准备</w:t>
      </w:r>
    </w:p>
    <w:p w14:paraId="1CC507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根据成果</w:t>
      </w:r>
      <w:r>
        <w:rPr>
          <w:rFonts w:hint="eastAsia"/>
          <w:spacing w:val="8"/>
          <w:sz w:val="30"/>
          <w:szCs w:val="30"/>
          <w:lang w:val="en-US" w:eastAsia="zh-CN"/>
        </w:rPr>
        <w:t>相关</w:t>
      </w:r>
      <w:r>
        <w:rPr>
          <w:rFonts w:hint="eastAsia"/>
          <w:spacing w:val="8"/>
          <w:sz w:val="30"/>
          <w:szCs w:val="30"/>
        </w:rPr>
        <w:t>专业领域、技术特点，从协会专家库中遴选匹配的专家组成评价专家组，专家组成员一般不少于5人，涵盖技术研发、工程应用、</w:t>
      </w:r>
      <w:r>
        <w:rPr>
          <w:rFonts w:hint="eastAsia"/>
          <w:spacing w:val="8"/>
          <w:sz w:val="30"/>
          <w:szCs w:val="30"/>
          <w:lang w:val="en-US" w:eastAsia="zh-CN"/>
        </w:rPr>
        <w:t>拍卖理论、拍卖实务、标准规范</w:t>
      </w:r>
      <w:r>
        <w:rPr>
          <w:rFonts w:hint="eastAsia"/>
          <w:spacing w:val="1"/>
          <w:kern w:val="0"/>
          <w:sz w:val="30"/>
          <w:szCs w:val="30"/>
          <w:fitText w:val="8490" w:id="1004879192"/>
          <w:lang w:val="en-US" w:eastAsia="zh-CN"/>
        </w:rPr>
        <w:t>（结合具体项目确定）</w:t>
      </w:r>
      <w:r>
        <w:rPr>
          <w:rFonts w:hint="eastAsia"/>
          <w:spacing w:val="1"/>
          <w:kern w:val="0"/>
          <w:sz w:val="30"/>
          <w:szCs w:val="30"/>
          <w:fitText w:val="8490" w:id="1004879192"/>
        </w:rPr>
        <w:t>等多方面专业背景，确保评价视角全面</w:t>
      </w:r>
      <w:r>
        <w:rPr>
          <w:rFonts w:hint="eastAsia"/>
          <w:spacing w:val="18"/>
          <w:kern w:val="0"/>
          <w:sz w:val="30"/>
          <w:szCs w:val="30"/>
          <w:fitText w:val="8490" w:id="1004879192"/>
        </w:rPr>
        <w:t>。</w:t>
      </w:r>
    </w:p>
    <w:p w14:paraId="254CEA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提前向评价专家组发送成果申报资料，给予专家充足时间熟悉内容，为现场评价做好充分准备。</w:t>
      </w:r>
    </w:p>
    <w:p w14:paraId="3FA862D9">
      <w:pPr>
        <w:rPr>
          <w:rFonts w:hint="eastAsia"/>
          <w:b/>
          <w:bCs/>
          <w:spacing w:val="8"/>
          <w:sz w:val="30"/>
          <w:szCs w:val="30"/>
        </w:rPr>
      </w:pPr>
      <w:r>
        <w:rPr>
          <w:rFonts w:hint="eastAsia"/>
          <w:b/>
          <w:bCs/>
          <w:spacing w:val="8"/>
          <w:sz w:val="30"/>
          <w:szCs w:val="30"/>
        </w:rPr>
        <w:br w:type="page"/>
      </w:r>
    </w:p>
    <w:p w14:paraId="4E8B0C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4" w:firstLineChars="200"/>
        <w:jc w:val="both"/>
        <w:textAlignment w:val="baseline"/>
        <w:rPr>
          <w:rFonts w:hint="eastAsia"/>
          <w:b/>
          <w:bCs/>
          <w:spacing w:val="8"/>
          <w:sz w:val="30"/>
          <w:szCs w:val="30"/>
        </w:rPr>
      </w:pPr>
      <w:r>
        <w:rPr>
          <w:rFonts w:hint="eastAsia"/>
          <w:b/>
          <w:bCs/>
          <w:spacing w:val="8"/>
          <w:sz w:val="30"/>
          <w:szCs w:val="30"/>
        </w:rPr>
        <w:t>（三）现场评价</w:t>
      </w:r>
    </w:p>
    <w:p w14:paraId="49DC4F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召开现场评价会议，申报单位以汇报、演示、答辩等形式向专家组详细介绍成果情况，专家组对成果关键技术、创新点、应用效果等进行深入质询，申报单位现场解答。</w:t>
      </w:r>
    </w:p>
    <w:p w14:paraId="7D3DFB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专家组实地考察成果应用现场（如有必要），直观了解成果实际运行状态，获</w:t>
      </w:r>
      <w:r>
        <w:rPr>
          <w:rFonts w:hint="eastAsia"/>
          <w:spacing w:val="8"/>
          <w:sz w:val="30"/>
          <w:szCs w:val="30"/>
          <w:lang w:eastAsia="zh-CN"/>
        </w:rPr>
        <w:t>取第</w:t>
      </w:r>
      <w:r>
        <w:rPr>
          <w:rFonts w:hint="eastAsia"/>
          <w:spacing w:val="8"/>
          <w:sz w:val="30"/>
          <w:szCs w:val="30"/>
        </w:rPr>
        <w:t>一手资料，增强评价准确性。</w:t>
      </w:r>
    </w:p>
    <w:p w14:paraId="5F8B1E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4" w:firstLineChars="200"/>
        <w:jc w:val="both"/>
        <w:textAlignment w:val="baseline"/>
        <w:rPr>
          <w:rFonts w:hint="eastAsia"/>
          <w:b/>
          <w:bCs/>
          <w:spacing w:val="8"/>
          <w:sz w:val="30"/>
          <w:szCs w:val="30"/>
        </w:rPr>
      </w:pPr>
      <w:r>
        <w:rPr>
          <w:rFonts w:hint="eastAsia"/>
          <w:b/>
          <w:bCs/>
          <w:spacing w:val="8"/>
          <w:sz w:val="30"/>
          <w:szCs w:val="30"/>
        </w:rPr>
        <w:t>（四）综合评定</w:t>
      </w:r>
    </w:p>
    <w:p w14:paraId="794C73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专家组依据现场评价情况、申报资料及考察结果，进行综合讨论，按照既定评价指标体系对成果逐项打分，撰写评价意见，形成初步评价结论。</w:t>
      </w:r>
    </w:p>
    <w:p w14:paraId="521B74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协会对专家组初步结论进行审核，确保评价过程合规、结论合理，如有需要，组织专家进一步论证完善。</w:t>
      </w:r>
    </w:p>
    <w:p w14:paraId="6123AD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4" w:firstLineChars="200"/>
        <w:jc w:val="both"/>
        <w:textAlignment w:val="baseline"/>
        <w:rPr>
          <w:rFonts w:hint="eastAsia"/>
          <w:b/>
          <w:bCs/>
          <w:spacing w:val="8"/>
          <w:sz w:val="30"/>
          <w:szCs w:val="30"/>
        </w:rPr>
      </w:pPr>
      <w:r>
        <w:rPr>
          <w:rFonts w:hint="eastAsia"/>
          <w:b/>
          <w:bCs/>
          <w:spacing w:val="8"/>
          <w:sz w:val="30"/>
          <w:szCs w:val="30"/>
        </w:rPr>
        <w:t>（五）出具报告</w:t>
      </w:r>
    </w:p>
    <w:p w14:paraId="1126E8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对审核通过的评价结论，协会正式出具《</w:t>
      </w:r>
      <w:r>
        <w:rPr>
          <w:rFonts w:hint="eastAsia"/>
          <w:spacing w:val="8"/>
          <w:sz w:val="30"/>
          <w:szCs w:val="30"/>
          <w:lang w:eastAsia="zh-CN"/>
        </w:rPr>
        <w:t>中国拍卖行业协会</w:t>
      </w:r>
      <w:r>
        <w:rPr>
          <w:rFonts w:hint="eastAsia"/>
          <w:spacing w:val="8"/>
          <w:sz w:val="30"/>
          <w:szCs w:val="30"/>
        </w:rPr>
        <w:t>科技成果评价报告》，报告内容包括成果概述、评价方法、评价意见、综合评价结论等，</w:t>
      </w:r>
      <w:r>
        <w:rPr>
          <w:rFonts w:hint="eastAsia"/>
          <w:spacing w:val="8"/>
          <w:sz w:val="30"/>
          <w:szCs w:val="30"/>
          <w:lang w:val="en-US" w:eastAsia="zh-CN"/>
        </w:rPr>
        <w:t>并</w:t>
      </w:r>
      <w:r>
        <w:rPr>
          <w:rFonts w:hint="eastAsia"/>
          <w:spacing w:val="8"/>
          <w:sz w:val="30"/>
          <w:szCs w:val="30"/>
        </w:rPr>
        <w:t>加盖协会公章。</w:t>
      </w:r>
    </w:p>
    <w:p w14:paraId="621919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向申报单位送达评价报告，并在协会官网及内部平台公示优秀成果，提升成果知名度，为后续推广应用创造条件。</w:t>
      </w:r>
    </w:p>
    <w:p w14:paraId="349168C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五、申报时间与联系方式</w:t>
      </w:r>
    </w:p>
    <w:p w14:paraId="40FFC9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申报时间：常年受理申报，协会根据年度评价工作计划分批次组织评价</w:t>
      </w:r>
      <w:r>
        <w:rPr>
          <w:rFonts w:hint="eastAsia"/>
          <w:spacing w:val="8"/>
          <w:sz w:val="30"/>
          <w:szCs w:val="30"/>
          <w:lang w:eastAsia="zh-CN"/>
        </w:rPr>
        <w:t>。</w:t>
      </w:r>
      <w:r>
        <w:rPr>
          <w:rFonts w:hint="eastAsia"/>
          <w:spacing w:val="8"/>
          <w:sz w:val="30"/>
          <w:szCs w:val="30"/>
        </w:rPr>
        <w:t>请申报单位提前2周提交申报材料，以确保纳入当批次评价计划。</w:t>
      </w:r>
    </w:p>
    <w:p w14:paraId="289E1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联系方式：</w:t>
      </w:r>
    </w:p>
    <w:p w14:paraId="634A58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default"/>
          <w:spacing w:val="8"/>
          <w:sz w:val="30"/>
          <w:szCs w:val="30"/>
          <w:lang w:val="en-US" w:eastAsia="zh-CN"/>
        </w:rPr>
      </w:pPr>
      <w:r>
        <w:rPr>
          <w:rFonts w:hint="eastAsia"/>
          <w:spacing w:val="8"/>
          <w:sz w:val="30"/>
          <w:szCs w:val="30"/>
        </w:rPr>
        <w:t>联系人：</w:t>
      </w:r>
      <w:r>
        <w:rPr>
          <w:rFonts w:hint="eastAsia"/>
          <w:spacing w:val="8"/>
          <w:sz w:val="30"/>
          <w:szCs w:val="30"/>
          <w:lang w:val="en-US" w:eastAsia="zh-CN"/>
        </w:rPr>
        <w:t>王雪颖、王艺学</w:t>
      </w:r>
    </w:p>
    <w:p w14:paraId="202F30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default"/>
          <w:spacing w:val="8"/>
          <w:sz w:val="30"/>
          <w:szCs w:val="30"/>
          <w:lang w:val="en-US" w:eastAsia="zh-CN"/>
        </w:rPr>
      </w:pPr>
      <w:r>
        <w:rPr>
          <w:rFonts w:hint="eastAsia"/>
          <w:spacing w:val="8"/>
          <w:sz w:val="30"/>
          <w:szCs w:val="30"/>
        </w:rPr>
        <w:t>申报咨询电话：</w:t>
      </w:r>
      <w:r>
        <w:rPr>
          <w:rFonts w:hint="eastAsia"/>
          <w:spacing w:val="8"/>
          <w:sz w:val="30"/>
          <w:szCs w:val="30"/>
          <w:lang w:val="en-US" w:eastAsia="zh-CN"/>
        </w:rPr>
        <w:t>010-64935466</w:t>
      </w:r>
    </w:p>
    <w:p w14:paraId="63A5FB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default"/>
          <w:spacing w:val="8"/>
          <w:sz w:val="30"/>
          <w:szCs w:val="30"/>
          <w:lang w:val="en-US" w:eastAsia="zh-CN"/>
        </w:rPr>
      </w:pPr>
      <w:r>
        <w:rPr>
          <w:rFonts w:hint="eastAsia"/>
          <w:spacing w:val="8"/>
          <w:sz w:val="30"/>
          <w:szCs w:val="30"/>
        </w:rPr>
        <w:t>电子邮箱：</w:t>
      </w:r>
      <w:r>
        <w:rPr>
          <w:rFonts w:hint="eastAsia"/>
          <w:spacing w:val="8"/>
          <w:sz w:val="30"/>
          <w:szCs w:val="30"/>
          <w:lang w:val="en-US" w:eastAsia="zh-CN"/>
        </w:rPr>
        <w:t>yixue</w:t>
      </w:r>
      <w:r>
        <w:rPr>
          <w:rFonts w:hint="eastAsia"/>
          <w:spacing w:val="8"/>
          <w:sz w:val="30"/>
          <w:szCs w:val="30"/>
        </w:rPr>
        <w:t>@</w:t>
      </w:r>
      <w:r>
        <w:rPr>
          <w:rFonts w:hint="eastAsia"/>
          <w:spacing w:val="8"/>
          <w:sz w:val="30"/>
          <w:szCs w:val="30"/>
          <w:lang w:val="en-US" w:eastAsia="zh-CN"/>
        </w:rPr>
        <w:t>caa123.org.cn</w:t>
      </w:r>
    </w:p>
    <w:p w14:paraId="37C63E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 w:ascii="黑体" w:hAnsi="黑体" w:eastAsia="黑体" w:cs="黑体"/>
          <w:spacing w:val="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0"/>
          <w:szCs w:val="30"/>
          <w:lang w:val="en-US" w:eastAsia="zh-CN"/>
        </w:rPr>
        <w:t>六、科技成果登记</w:t>
      </w:r>
    </w:p>
    <w:p w14:paraId="673BCA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default"/>
          <w:spacing w:val="8"/>
          <w:sz w:val="30"/>
          <w:szCs w:val="30"/>
          <w:lang w:val="en-US" w:eastAsia="zh-CN"/>
        </w:rPr>
      </w:pPr>
      <w:r>
        <w:rPr>
          <w:rFonts w:hint="eastAsia"/>
          <w:spacing w:val="8"/>
          <w:sz w:val="30"/>
          <w:szCs w:val="30"/>
          <w:lang w:val="en-US" w:eastAsia="zh-CN"/>
        </w:rPr>
        <w:t>通过评价以后，可自行联系各地科技成果管理机构，按照科技部《科技成果登记办法》（国科发计字〔2000〕542号）及各地区具体实施办法进行科技成果登记。</w:t>
      </w:r>
    </w:p>
    <w:p w14:paraId="7A1657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、其他事项</w:t>
      </w:r>
    </w:p>
    <w:p w14:paraId="3E8466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2" w:firstLineChars="200"/>
        <w:jc w:val="both"/>
        <w:textAlignment w:val="baseline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评价结果仅代表协会依据专业标准给出的意见，供成果持有单位、政府部门、投资机构、市场主体等参考使用，不作为行政许可、行政审批依据。</w:t>
      </w:r>
    </w:p>
    <w:p w14:paraId="096F442B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right="13" w:firstLine="652" w:firstLineChars="200"/>
        <w:jc w:val="both"/>
        <w:textAlignment w:val="baseline"/>
        <w:rPr>
          <w:rFonts w:hint="default"/>
          <w:spacing w:val="8"/>
          <w:lang w:val="en-US" w:eastAsia="zh-CN"/>
        </w:rPr>
      </w:pPr>
    </w:p>
    <w:p w14:paraId="58599B0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11F3A"/>
    <w:rsid w:val="0BF11F3A"/>
    <w:rsid w:val="636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1568</Words>
  <Characters>1603</Characters>
  <Lines>0</Lines>
  <Paragraphs>0</Paragraphs>
  <TotalTime>3</TotalTime>
  <ScaleCrop>false</ScaleCrop>
  <LinksUpToDate>false</LinksUpToDate>
  <CharactersWithSpaces>1609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2026-07-14T07:56:00Z</dcterms:created>
  <dc:creator>王艺学</dc:creator>
  <cp:lastModifiedBy>名哥</cp:lastModifiedBy>
  <dcterms:modified xsi:type="dcterms:W3CDTF">2026-07-16T07:42:24Z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22D080AA435B475D985641F753FDC81E_13</vt:lpwstr>
  </property>
  <property fmtid="{D5CDD505-2E9C-101B-9397-08002B2CF9AE}" pid="4" name="KSOTemplateDocerSaveRecord">
    <vt:lpwstr>eyJoZGlkIjoiNzBiYTJiMDFmOWUwNmQwYjFkZDUwODAxYzAwNjYxNDYiLCJ1c2VySWQiOiIxNzA1MDkxNjM4In0=</vt:lpwstr>
  </property>
</Properties>
</file>